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76" w:rsidRPr="001A5949" w:rsidRDefault="00651509" w:rsidP="001A5949">
      <w:pPr>
        <w:jc w:val="center"/>
        <w:rPr>
          <w:b/>
          <w:u w:val="single"/>
        </w:rPr>
      </w:pPr>
      <w:r w:rsidRPr="001A5949">
        <w:rPr>
          <w:b/>
          <w:u w:val="single"/>
        </w:rPr>
        <w:t>Pályázati felhívás értelmezésének legfontosabb szempontjai:</w:t>
      </w:r>
    </w:p>
    <w:p w:rsidR="00E124B3" w:rsidRDefault="00E124B3" w:rsidP="006D1349">
      <w:pPr>
        <w:jc w:val="both"/>
      </w:pPr>
    </w:p>
    <w:p w:rsidR="00651509" w:rsidRDefault="00651509" w:rsidP="006D1349">
      <w:pPr>
        <w:jc w:val="both"/>
      </w:pPr>
      <w:r>
        <w:t xml:space="preserve">A felhívás célkitűzéseinek értelmezését követően első lépésben a felhívásokban a 3. fejezetben található, </w:t>
      </w:r>
      <w:r w:rsidRPr="00651509">
        <w:rPr>
          <w:b/>
        </w:rPr>
        <w:t>A projekt területi korlátozása</w:t>
      </w:r>
      <w:r w:rsidRPr="00651509">
        <w:rPr>
          <w:b/>
        </w:rPr>
        <w:t xml:space="preserve"> </w:t>
      </w:r>
      <w:r>
        <w:t>részt olvassuk át. Ez a pályázatok tekintetében az egyik legfontosabb korlátozás, itt kerül meghatározásra, hogy a fejlesztési elképzelések milyen régióban, esetleg kistérségben vagy településen valósulhatnak meg.</w:t>
      </w:r>
    </w:p>
    <w:p w:rsidR="00651509" w:rsidRDefault="00651509" w:rsidP="006D1349">
      <w:pPr>
        <w:jc w:val="both"/>
      </w:pPr>
      <w:r>
        <w:t xml:space="preserve">Ezt követően nézzük meg a felhívásokban </w:t>
      </w:r>
      <w:r w:rsidRPr="00651509">
        <w:rPr>
          <w:b/>
        </w:rPr>
        <w:t>4.1. Támogatást igénylők köre</w:t>
      </w:r>
      <w:r>
        <w:t xml:space="preserve"> fejezetet, mert ez határozza meg, hogy kik, milyen jogállású szervezetek, intézmények, cégek nyújthatnak be pályázatot. </w:t>
      </w:r>
      <w:r w:rsidR="001A5949">
        <w:t>Itt találhatjuk meg azt is, hogy tudunk-e konzorciumban pályázni, vagy sem.</w:t>
      </w:r>
    </w:p>
    <w:p w:rsidR="00651509" w:rsidRDefault="00651509" w:rsidP="006D1349">
      <w:pPr>
        <w:jc w:val="both"/>
      </w:pPr>
      <w:r>
        <w:t xml:space="preserve">Ezután kiemelten fontos átolvasni </w:t>
      </w:r>
      <w:r w:rsidRPr="00651509">
        <w:rPr>
          <w:b/>
        </w:rPr>
        <w:t xml:space="preserve">4.2. A támogatásban nem részesíthetők köre </w:t>
      </w:r>
      <w:r w:rsidRPr="006D1349">
        <w:t>fejezet</w:t>
      </w:r>
      <w:r w:rsidR="006D1349">
        <w:t>et is</w:t>
      </w:r>
      <w:r w:rsidR="006D1349" w:rsidRPr="006D1349">
        <w:t xml:space="preserve">, </w:t>
      </w:r>
      <w:r w:rsidR="006D1349">
        <w:t>mert ebben a részben a kiíró</w:t>
      </w:r>
      <w:r>
        <w:t>k megfogalmazhatnak még olyan kritériumokat, amelynek teljesítésére</w:t>
      </w:r>
      <w:r w:rsidR="001A5949">
        <w:t xml:space="preserve"> esetleg még</w:t>
      </w:r>
      <w:r w:rsidR="005E3D7A">
        <w:t xml:space="preserve"> nem vagyunk</w:t>
      </w:r>
      <w:r>
        <w:t xml:space="preserve"> képesek, pl. feltétel lehet civil szervezetnél egy minimum 1 éves működés, cégek esetében előfordulhat árbevételhez vagy létszámhoz kötött részvételi előírás</w:t>
      </w:r>
      <w:r w:rsidR="001A5949">
        <w:t xml:space="preserve"> is</w:t>
      </w:r>
      <w:r w:rsidR="006D1349">
        <w:t>.</w:t>
      </w:r>
    </w:p>
    <w:p w:rsidR="00E124B3" w:rsidRDefault="006D1349" w:rsidP="006D1349">
      <w:pPr>
        <w:jc w:val="both"/>
      </w:pPr>
      <w:r>
        <w:t xml:space="preserve">Ha </w:t>
      </w:r>
      <w:r w:rsidR="00651509">
        <w:t>fenti két kritérium alapján úgy ítéljük meg, hogy a felhíváson jogosultak vagyunk</w:t>
      </w:r>
      <w:r w:rsidR="001A5949">
        <w:t xml:space="preserve"> elindulni</w:t>
      </w:r>
      <w:r w:rsidR="00651509">
        <w:t xml:space="preserve">, elkezdhetjük átolvasni a </w:t>
      </w:r>
      <w:r w:rsidR="00651509" w:rsidRPr="006D1349">
        <w:rPr>
          <w:b/>
        </w:rPr>
        <w:t xml:space="preserve">3. </w:t>
      </w:r>
      <w:r w:rsidRPr="006D1349">
        <w:rPr>
          <w:b/>
        </w:rPr>
        <w:t>A projekttel kapcsolatos elvárások</w:t>
      </w:r>
      <w:r>
        <w:t xml:space="preserve"> fejezetet. Itt nemcsak arra kapunk iránymutatást, hogy milyen tevékenységek támogathatóak, de a projekt műszaki-szakmai tartalmával kapcsolatos előírások is itt kerülnek megfogalmazásra, például, hogy milyen tartalmú dokumentumok kidolgozása </w:t>
      </w:r>
      <w:r w:rsidR="001A5949">
        <w:t>kötelező</w:t>
      </w:r>
      <w:r>
        <w:t xml:space="preserve">, vagy milyen szakmai előírásoknak való megfelelés szükséges a projektben résztvevő szakemberek tekintetében. </w:t>
      </w:r>
    </w:p>
    <w:p w:rsidR="00925A81" w:rsidRDefault="00925A81" w:rsidP="006D1349">
      <w:pPr>
        <w:jc w:val="both"/>
      </w:pPr>
      <w:r>
        <w:t xml:space="preserve">Ezt követően nézzük meg a pályázatban a </w:t>
      </w:r>
      <w:r w:rsidRPr="00925A81">
        <w:rPr>
          <w:b/>
        </w:rPr>
        <w:t xml:space="preserve">4.4 </w:t>
      </w:r>
      <w:r w:rsidRPr="00925A81">
        <w:rPr>
          <w:b/>
        </w:rPr>
        <w:t>Kiválasztási kritériumok</w:t>
      </w:r>
      <w:r>
        <w:rPr>
          <w:b/>
        </w:rPr>
        <w:t xml:space="preserve"> </w:t>
      </w:r>
      <w:r w:rsidRPr="00925A81">
        <w:t>fejezetét.</w:t>
      </w:r>
      <w:r>
        <w:t xml:space="preserve"> Itt láthatjuk, hogy a pályázat milyen bírálati szempontok alapján kapja az értékelési pontokat. </w:t>
      </w:r>
    </w:p>
    <w:p w:rsidR="006D1349" w:rsidRDefault="006D1349" w:rsidP="006D1349">
      <w:pPr>
        <w:jc w:val="both"/>
      </w:pPr>
      <w:r>
        <w:t xml:space="preserve">És ha ezt a sok előírást átolvasva sem tántorodtunk el a pályázat megírásától, rátérhetünk az </w:t>
      </w:r>
      <w:r w:rsidRPr="001A5949">
        <w:rPr>
          <w:b/>
        </w:rPr>
        <w:t>5.5</w:t>
      </w:r>
      <w:r>
        <w:t xml:space="preserve"> </w:t>
      </w:r>
      <w:r w:rsidRPr="006D1349">
        <w:rPr>
          <w:b/>
        </w:rPr>
        <w:t xml:space="preserve">Az elszámolható költségek köre </w:t>
      </w:r>
      <w:r w:rsidRPr="006D1349">
        <w:t>fejezet</w:t>
      </w:r>
      <w:r w:rsidR="001A5949">
        <w:t xml:space="preserve">re. Fontos, hogy csak és kizárólag azok a költségek számolhatóak el, amelyek itt fel vannak tüntetve. Az </w:t>
      </w:r>
      <w:r w:rsidR="001A5949" w:rsidRPr="001A5949">
        <w:rPr>
          <w:b/>
        </w:rPr>
        <w:t>5.8 Nem elszámolható költségek köre</w:t>
      </w:r>
      <w:r w:rsidR="001A5949">
        <w:t xml:space="preserve"> fejezetben felsorolt nem elszámolható költségek csak ki vannak emelve, ezekre felhívja a figyelmet a kiíró, de minden egyéb olyan költség, amely nem szerepel az 5.5 fejezet elszámolható költségei között, az sajnos nem elszámolható költség.</w:t>
      </w:r>
      <w:r w:rsidRPr="006D1349">
        <w:t xml:space="preserve"> </w:t>
      </w:r>
    </w:p>
    <w:p w:rsidR="00925A81" w:rsidRDefault="00925A81" w:rsidP="006D1349">
      <w:pPr>
        <w:jc w:val="both"/>
      </w:pPr>
      <w:r>
        <w:t>Sikeres pályázást és jó munkát minden leendő Támogatást Igénylőnek!</w:t>
      </w:r>
    </w:p>
    <w:p w:rsidR="00925A81" w:rsidRPr="006D1349" w:rsidRDefault="00925A81" w:rsidP="006D1349">
      <w:pPr>
        <w:jc w:val="both"/>
        <w:rPr>
          <w:b/>
        </w:rPr>
      </w:pPr>
      <w:bookmarkStart w:id="0" w:name="_GoBack"/>
      <w:bookmarkEnd w:id="0"/>
    </w:p>
    <w:p w:rsidR="006D1349" w:rsidRDefault="006D1349" w:rsidP="006D1349">
      <w:pPr>
        <w:jc w:val="both"/>
      </w:pPr>
    </w:p>
    <w:sectPr w:rsidR="006D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9"/>
    <w:rsid w:val="001A5949"/>
    <w:rsid w:val="003A2793"/>
    <w:rsid w:val="005E3D7A"/>
    <w:rsid w:val="00651509"/>
    <w:rsid w:val="00695A25"/>
    <w:rsid w:val="006D1349"/>
    <w:rsid w:val="00925A81"/>
    <w:rsid w:val="00DA0C39"/>
    <w:rsid w:val="00E1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25B4-7073-4D79-BBAC-4F2106D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Tünde</dc:creator>
  <cp:keywords/>
  <dc:description/>
  <cp:lastModifiedBy>Tóth Tünde</cp:lastModifiedBy>
  <cp:revision>3</cp:revision>
  <dcterms:created xsi:type="dcterms:W3CDTF">2016-09-23T06:01:00Z</dcterms:created>
  <dcterms:modified xsi:type="dcterms:W3CDTF">2016-09-23T08:15:00Z</dcterms:modified>
</cp:coreProperties>
</file>