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76" w:rsidRDefault="003A6574" w:rsidP="003A6574">
      <w:pPr>
        <w:jc w:val="center"/>
        <w:rPr>
          <w:b/>
          <w:sz w:val="24"/>
          <w:szCs w:val="24"/>
        </w:rPr>
      </w:pPr>
      <w:r w:rsidRPr="007B130C">
        <w:rPr>
          <w:b/>
          <w:sz w:val="24"/>
          <w:szCs w:val="24"/>
        </w:rPr>
        <w:t>Jó kis hely – Biztos Kezdet Gyerekházak és kistelepülési komplex gyermekprogramok támogatása EFOP-1.4.3-16</w:t>
      </w:r>
    </w:p>
    <w:p w:rsidR="007B130C" w:rsidRPr="007B130C" w:rsidRDefault="007B130C" w:rsidP="003A65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Szakmai kritériumok (kivonat)</w:t>
      </w:r>
    </w:p>
    <w:p w:rsidR="003A6574" w:rsidRDefault="003A6574" w:rsidP="007B130C">
      <w:pPr>
        <w:rPr>
          <w:b/>
        </w:rPr>
      </w:pPr>
      <w:r>
        <w:rPr>
          <w:b/>
        </w:rPr>
        <w:t>Tisztelt Pályázó!</w:t>
      </w:r>
    </w:p>
    <w:p w:rsidR="003A6574" w:rsidRDefault="003A6574" w:rsidP="003A6574">
      <w:pPr>
        <w:jc w:val="both"/>
        <w:rPr>
          <w:b/>
        </w:rPr>
      </w:pPr>
      <w:r>
        <w:rPr>
          <w:b/>
        </w:rPr>
        <w:t>A pályázat kidolgozása során kérem, különös gondossággal figyeljene</w:t>
      </w:r>
      <w:r w:rsidR="00B16537">
        <w:rPr>
          <w:b/>
        </w:rPr>
        <w:t>k az alábbi szakmai kritériumokra.</w:t>
      </w:r>
    </w:p>
    <w:p w:rsidR="0022015D" w:rsidRDefault="0022015D" w:rsidP="003A6574">
      <w:pPr>
        <w:jc w:val="both"/>
      </w:pPr>
      <w:r w:rsidRPr="00593B6C">
        <w:t xml:space="preserve">Az alábbi </w:t>
      </w:r>
      <w:r w:rsidRPr="0050055E">
        <w:rPr>
          <w:b/>
        </w:rPr>
        <w:t>két fő fejlesztési terület közül</w:t>
      </w:r>
      <w:r w:rsidRPr="00593B6C">
        <w:t xml:space="preserve"> </w:t>
      </w:r>
      <w:r w:rsidR="0050055E">
        <w:t>(</w:t>
      </w:r>
      <w:r w:rsidR="0050055E" w:rsidRPr="0050055E">
        <w:rPr>
          <w:b/>
          <w:color w:val="0070C0"/>
        </w:rPr>
        <w:t xml:space="preserve">Biztos Kezdet Gyerekház tevékenységcsoport </w:t>
      </w:r>
      <w:r w:rsidR="0050055E" w:rsidRPr="0050055E">
        <w:rPr>
          <w:b/>
          <w:color w:val="0070C0"/>
          <w:u w:val="single"/>
        </w:rPr>
        <w:t>vagy</w:t>
      </w:r>
      <w:r w:rsidR="0050055E" w:rsidRPr="0050055E">
        <w:rPr>
          <w:b/>
          <w:color w:val="0070C0"/>
        </w:rPr>
        <w:t xml:space="preserve"> </w:t>
      </w:r>
      <w:r w:rsidR="0050055E" w:rsidRPr="0050055E">
        <w:rPr>
          <w:b/>
          <w:color w:val="0070C0"/>
        </w:rPr>
        <w:t>Jó kis hely” - kistelepülési komplex gyermekprogramok tevékenységcsoport</w:t>
      </w:r>
      <w:r w:rsidR="0050055E">
        <w:rPr>
          <w:b/>
        </w:rPr>
        <w:t>)</w:t>
      </w:r>
      <w:r w:rsidR="0050055E" w:rsidRPr="00FB19F6">
        <w:rPr>
          <w:b/>
        </w:rPr>
        <w:t xml:space="preserve"> </w:t>
      </w:r>
      <w:r w:rsidRPr="00593B6C">
        <w:rPr>
          <w:u w:val="single"/>
        </w:rPr>
        <w:t>az egyik fejlesztést kell megvalósítani</w:t>
      </w:r>
      <w:r w:rsidR="0050055E">
        <w:t>. Ugyanakkor</w:t>
      </w:r>
      <w:r w:rsidRPr="00593B6C">
        <w:t xml:space="preserve"> </w:t>
      </w:r>
      <w:r w:rsidRPr="0050055E">
        <w:rPr>
          <w:u w:val="single"/>
        </w:rPr>
        <w:t>nem a pályázó dönti el</w:t>
      </w:r>
      <w:r w:rsidRPr="00593B6C">
        <w:t xml:space="preserve">, hogy melyiket akarja, hanem a pályázat </w:t>
      </w:r>
      <w:r w:rsidR="00FB19F6" w:rsidRPr="00593B6C">
        <w:t>melléklete tartalmazza</w:t>
      </w:r>
      <w:r w:rsidR="00593B6C">
        <w:t>!</w:t>
      </w:r>
      <w:r w:rsidR="00FB19F6" w:rsidRPr="00593B6C">
        <w:t xml:space="preserve"> (</w:t>
      </w:r>
      <w:proofErr w:type="spellStart"/>
      <w:r w:rsidR="00FB19F6" w:rsidRPr="00593B6C">
        <w:t>lsd</w:t>
      </w:r>
      <w:proofErr w:type="spellEnd"/>
      <w:r w:rsidR="00FB19F6" w:rsidRPr="00593B6C">
        <w:t xml:space="preserve">. </w:t>
      </w:r>
      <w:r w:rsidR="00FB19F6" w:rsidRPr="00593B6C">
        <w:rPr>
          <w:b/>
        </w:rPr>
        <w:t>segédletek</w:t>
      </w:r>
      <w:r w:rsidR="00593B6C">
        <w:rPr>
          <w:b/>
        </w:rPr>
        <w:t>:</w:t>
      </w:r>
      <w:r w:rsidR="00FB19F6" w:rsidRPr="00593B6C">
        <w:t xml:space="preserve"> Jó kis hely létesítésének potenciális helyszínei az EFOP 1.4.3 -16 felhíváshoz; Biztos Kezdet Gyerekház létesítésének potenciális helyszínei az EFOP 1.4.3 felhíváshoz)</w:t>
      </w:r>
      <w:r w:rsidR="00B16537">
        <w:t>:</w:t>
      </w:r>
    </w:p>
    <w:p w:rsidR="00B16537" w:rsidRDefault="00B16537" w:rsidP="00B16537">
      <w:pPr>
        <w:pStyle w:val="Listaszerbekezds"/>
        <w:numPr>
          <w:ilvl w:val="0"/>
          <w:numId w:val="3"/>
        </w:numPr>
        <w:jc w:val="both"/>
        <w:rPr>
          <w:b/>
          <w:u w:val="single"/>
        </w:rPr>
      </w:pPr>
      <w:r w:rsidRPr="0022015D">
        <w:rPr>
          <w:b/>
          <w:u w:val="single"/>
        </w:rPr>
        <w:t xml:space="preserve">Kötelezően megvalósítandó tevékenységek: </w:t>
      </w:r>
    </w:p>
    <w:p w:rsidR="00B16537" w:rsidRDefault="00B16537" w:rsidP="00B16537">
      <w:pPr>
        <w:jc w:val="both"/>
      </w:pPr>
      <w:r w:rsidRPr="00FB19F6">
        <w:rPr>
          <w:b/>
        </w:rPr>
        <w:t>Biztos Kezdet Gyerekház tevékenységcsoport esetén</w:t>
      </w:r>
      <w:r>
        <w:t xml:space="preserve">: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A gyermekek számára rendszeres szakmai szolgáltatásként legalább képesség-kibontakoztató foglalkozás, állapotfelmérés, fejlesztés és étkeztetés biztosítása,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A szülők a gyermekkel együtt történő részvételének biztosítása, valamint számukra személyiség- és kompetenciafejlesztést célzó, valamint egyéb preventív célú programok szervezése: egészséges életmódra nevelése, gazdálkodási, háztartástani ismeretek nyújtása,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Mosás, tisztálkodási lehetőség biztosítása,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A gyerekek számára a foglalkozások idején a korosztályuknak megfelelő étkezés (tízórai) biztosítása a délelőtti nyitva tartás idején,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A korszerű gyermeknevelési alapelvek folyamatos és </w:t>
      </w:r>
      <w:r w:rsidR="0050055E">
        <w:t>tudatos közvetítése a szülőknek</w:t>
      </w:r>
      <w:r>
        <w:t xml:space="preserve">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Helyi partneri együttműködések kialakítása és működtetése a szakemberek között (védőnő, gyermekorvos, szociális munkás, óvónő, fejlesztő pedagógus),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Részvétel a helyi közösség életében, közösségi rendezvények szervezése, elsősorban az igénybevevői kör számára, </w:t>
      </w:r>
    </w:p>
    <w:p w:rsidR="00B16537" w:rsidRPr="00FB19F6" w:rsidRDefault="00B16537" w:rsidP="00B16537">
      <w:pPr>
        <w:pStyle w:val="Listaszerbekezds"/>
        <w:numPr>
          <w:ilvl w:val="0"/>
          <w:numId w:val="6"/>
        </w:numPr>
        <w:jc w:val="both"/>
        <w:rPr>
          <w:b/>
          <w:u w:val="single"/>
        </w:rPr>
      </w:pPr>
      <w:r>
        <w:t>Együttműködés a család- és gyermekjóléti szolgálattal, valamint család- és gyermekjóléti központtal</w:t>
      </w:r>
    </w:p>
    <w:p w:rsidR="00B16537" w:rsidRDefault="00B16537" w:rsidP="00B16537">
      <w:pPr>
        <w:jc w:val="both"/>
      </w:pPr>
      <w:r w:rsidRPr="00593B6C">
        <w:rPr>
          <w:i/>
        </w:rPr>
        <w:t>Helyi igényekre épülő tevékenységek</w:t>
      </w:r>
      <w:r>
        <w:t xml:space="preserve"> 3 év és az alatti és óvodás gyerekek, valamint családjuk programjai: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Játékfoglalkozások biztosítása a gyermek számára a szülő bevonásával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Koragyerekkori programok a gyerekek és a szülők számára (pl. baba-mama klub),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A Biztos Kezdet szemlélet elterjesztése, az </w:t>
      </w:r>
      <w:proofErr w:type="spellStart"/>
      <w:r>
        <w:t>óvoda-szülő-gyermek</w:t>
      </w:r>
      <w:proofErr w:type="spellEnd"/>
      <w:r>
        <w:t xml:space="preserve"> kapcsolat erősítése, </w:t>
      </w:r>
    </w:p>
    <w:p w:rsidR="00B16537" w:rsidRPr="00FB19F6" w:rsidRDefault="00B16537" w:rsidP="00B16537">
      <w:pPr>
        <w:jc w:val="both"/>
        <w:rPr>
          <w:b/>
          <w:u w:val="single"/>
        </w:rPr>
      </w:pPr>
    </w:p>
    <w:p w:rsidR="00B16537" w:rsidRDefault="00B16537" w:rsidP="00B16537">
      <w:pPr>
        <w:jc w:val="both"/>
      </w:pPr>
      <w:r w:rsidRPr="00FB19F6">
        <w:rPr>
          <w:b/>
        </w:rPr>
        <w:t>Jó kis hely” - kistelepülési komplex gyermekprogramok tevékenységcsoport esetén</w:t>
      </w:r>
      <w:r>
        <w:t xml:space="preserve">: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 xml:space="preserve">Együttműködés a család- és gyermekjóléti szolgálattal, valamint család- és gyermekjóléti központtal. </w:t>
      </w:r>
    </w:p>
    <w:p w:rsidR="00B16537" w:rsidRDefault="00B16537" w:rsidP="00B16537">
      <w:pPr>
        <w:pStyle w:val="Listaszerbekezds"/>
        <w:numPr>
          <w:ilvl w:val="0"/>
          <w:numId w:val="6"/>
        </w:numPr>
        <w:jc w:val="both"/>
      </w:pPr>
      <w:r>
        <w:t>Szakma és szakmaközi együttműködések, bekapcsolódás a jelzőrendszer munkájába.</w:t>
      </w:r>
    </w:p>
    <w:p w:rsidR="007B130C" w:rsidRDefault="007B130C" w:rsidP="007B130C">
      <w:pPr>
        <w:jc w:val="both"/>
      </w:pPr>
    </w:p>
    <w:p w:rsidR="007B130C" w:rsidRDefault="007B130C" w:rsidP="007B130C">
      <w:pPr>
        <w:jc w:val="both"/>
      </w:pPr>
    </w:p>
    <w:p w:rsidR="00B16537" w:rsidRDefault="00B16537" w:rsidP="00B16537">
      <w:pPr>
        <w:jc w:val="both"/>
      </w:pPr>
      <w:r w:rsidRPr="00593B6C">
        <w:rPr>
          <w:i/>
        </w:rPr>
        <w:lastRenderedPageBreak/>
        <w:t>Helyi igényekre épülő tevékenységek</w:t>
      </w:r>
      <w:r>
        <w:t xml:space="preserve"> Tanköteles korú gyerekek és 25 év alatti fiatalok programjai: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Tanulást, iskolai felzárkózást segítő tevékenységek: fejlesztő tevékenységek, korrepetálás, célzott fejlesztő segítségnyújtás,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Szabadidős, kulturális- és sportprogramok, tábor gyermekeknek, fiataloknak,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Életvezetést segítő, valamint preventív célú (pl. drogmegelőzés segítő) programok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Felkészítés a munkaerő-piaci jelenlétre fiataloknak és szülőknek egyaránt elsősorban kompetencianöveléssel, és pályaorientációval. </w:t>
      </w:r>
    </w:p>
    <w:p w:rsidR="00B16537" w:rsidRDefault="00B16537" w:rsidP="00B16537">
      <w:pPr>
        <w:pStyle w:val="Listaszerbekezds"/>
        <w:jc w:val="both"/>
      </w:pPr>
      <w:r>
        <w:sym w:font="Symbol" w:char="F0B7"/>
      </w:r>
      <w:r>
        <w:t xml:space="preserve"> IT kompetenciák erősítése fiataloknak és szülőknek </w:t>
      </w:r>
    </w:p>
    <w:p w:rsidR="00B16537" w:rsidRDefault="00B16537" w:rsidP="003A6574">
      <w:pPr>
        <w:jc w:val="both"/>
        <w:rPr>
          <w:b/>
          <w:u w:val="single"/>
        </w:rPr>
      </w:pPr>
      <w:r>
        <w:t xml:space="preserve">A gyerekek számára a foglalkozások és szabadidős programok idején </w:t>
      </w:r>
      <w:r w:rsidRPr="00593B6C">
        <w:rPr>
          <w:u w:val="single"/>
        </w:rPr>
        <w:t>biztosítani kell a megfelelő étkezést</w:t>
      </w:r>
      <w:r>
        <w:t xml:space="preserve"> (tízórai, uzsonna, nyári programok esetén napi egyszeri meleg étkezés – a szünidei gyermekétkeztetéshez kapcsolódva, vagy annak hiányában önállóan). </w:t>
      </w:r>
      <w:r w:rsidRPr="00593B6C">
        <w:rPr>
          <w:u w:val="single"/>
        </w:rPr>
        <w:t>A projekt szabadidős programokat, felügyeletet biztosít a kötelező szünidei gyerekétkeztetéshez</w:t>
      </w:r>
      <w:r>
        <w:t>.</w:t>
      </w:r>
    </w:p>
    <w:p w:rsidR="0050055E" w:rsidRPr="0050055E" w:rsidRDefault="0050055E" w:rsidP="003A6574">
      <w:pPr>
        <w:jc w:val="both"/>
        <w:rPr>
          <w:b/>
          <w:u w:val="single"/>
        </w:rPr>
      </w:pPr>
    </w:p>
    <w:p w:rsidR="003A6574" w:rsidRPr="003A6574" w:rsidRDefault="003A6574" w:rsidP="003A6574">
      <w:pPr>
        <w:pStyle w:val="Listaszerbekezds"/>
        <w:numPr>
          <w:ilvl w:val="0"/>
          <w:numId w:val="3"/>
        </w:numPr>
        <w:rPr>
          <w:b/>
          <w:u w:val="single"/>
        </w:rPr>
      </w:pPr>
      <w:r w:rsidRPr="003A6574">
        <w:rPr>
          <w:b/>
          <w:u w:val="single"/>
        </w:rPr>
        <w:t xml:space="preserve">Szakmai vezető: </w:t>
      </w:r>
    </w:p>
    <w:p w:rsidR="003A6574" w:rsidRDefault="003A6574" w:rsidP="003A6574">
      <w:pPr>
        <w:jc w:val="both"/>
      </w:pPr>
      <w:r w:rsidRPr="003A6574">
        <w:rPr>
          <w:b/>
        </w:rPr>
        <w:t>A Biztos Kezdet Gyerekház</w:t>
      </w:r>
      <w:r>
        <w:t xml:space="preserve"> pályázat esetén r</w:t>
      </w:r>
      <w:r w:rsidRPr="003A6574">
        <w:t xml:space="preserve">endelkeznie kell a 15/1998. (IV. 30.) NM rendeletben meghatározott alábbi képesítések </w:t>
      </w:r>
      <w:r w:rsidRPr="003A6574">
        <w:rPr>
          <w:i/>
          <w:u w:val="single"/>
        </w:rPr>
        <w:t>valamelyikével</w:t>
      </w:r>
      <w:r w:rsidRPr="003A6574">
        <w:t xml:space="preserve">: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r w:rsidRPr="003A6574">
        <w:t xml:space="preserve">felsőfokú pedagógiai végzettség,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r w:rsidRPr="003A6574">
        <w:t xml:space="preserve">felsőfokú egészségügyi végzettség,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r w:rsidRPr="003A6574">
        <w:t xml:space="preserve">pszichológusi végzettség,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proofErr w:type="spellStart"/>
      <w:r w:rsidRPr="003A6574">
        <w:t>szociálpedagógiai</w:t>
      </w:r>
      <w:proofErr w:type="spellEnd"/>
      <w:r w:rsidRPr="003A6574">
        <w:t xml:space="preserve"> végzettség,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r w:rsidRPr="003A6574">
        <w:t>a 15/1998. (IV. 30.) NM rendelet 2. számú melléklet I. Rész I. Alapellátások cím 2</w:t>
      </w:r>
      <w:proofErr w:type="gramStart"/>
      <w:r w:rsidRPr="003A6574">
        <w:t>.B</w:t>
      </w:r>
      <w:proofErr w:type="gramEnd"/>
      <w:r w:rsidRPr="003A6574">
        <w:t xml:space="preserve">) pontjában a bölcsőde magasabb vezetőjére meghatározott képesítési előírások valamelyike, </w:t>
      </w:r>
    </w:p>
    <w:p w:rsidR="003A6574" w:rsidRDefault="003A6574" w:rsidP="003A6574">
      <w:pPr>
        <w:pStyle w:val="Listaszerbekezds"/>
        <w:numPr>
          <w:ilvl w:val="0"/>
          <w:numId w:val="2"/>
        </w:numPr>
        <w:jc w:val="both"/>
      </w:pPr>
      <w:r w:rsidRPr="003A6574">
        <w:t>egyéb felsőfokú végzettség mellett Biztos Kezdet Gyerekházban eltöltött legalább kétéves szakmai tapasztalat.</w:t>
      </w:r>
    </w:p>
    <w:p w:rsidR="003A6574" w:rsidRDefault="003A6574" w:rsidP="003A6574">
      <w:pPr>
        <w:jc w:val="both"/>
      </w:pPr>
      <w:r>
        <w:t xml:space="preserve">A </w:t>
      </w:r>
      <w:r w:rsidRPr="003A6574">
        <w:rPr>
          <w:b/>
        </w:rPr>
        <w:t>„Jó kis hely” kistelepülési komplex gyermekprogramok tevékenységcsoport esetén</w:t>
      </w:r>
      <w:r>
        <w:t xml:space="preserve"> a szakmai vezető a szolgáltatás valamelyik felsőfokú végzettségű szakembere, akinek vagy a Gyerekház szakmai vezetőjével kapcsolatos elvárásoknak kell megfelelnie, vagy szociális, illetve pedagógiai felsőfokú végzettséggel kell rendelkeznie</w:t>
      </w:r>
      <w:r>
        <w:t>.</w:t>
      </w:r>
    </w:p>
    <w:p w:rsidR="0050055E" w:rsidRDefault="0050055E" w:rsidP="003A6574">
      <w:pPr>
        <w:jc w:val="both"/>
      </w:pPr>
    </w:p>
    <w:p w:rsidR="00593B6C" w:rsidRDefault="00593B6C" w:rsidP="00593B6C">
      <w:pPr>
        <w:pStyle w:val="Listaszerbekezds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Projektmenedzser:</w:t>
      </w:r>
    </w:p>
    <w:p w:rsidR="00593B6C" w:rsidRDefault="00593B6C" w:rsidP="00593B6C">
      <w:pPr>
        <w:jc w:val="both"/>
      </w:pPr>
      <w:r>
        <w:t>A projektmenedzsernek szakirányú, ennek hiányában egyéb felsőfokú végzettséggel és legalább 3 éves uniós finanszírozású projektekben szerzett tap</w:t>
      </w:r>
      <w:r>
        <w:t xml:space="preserve">asztalattal kell rendelkeznie a </w:t>
      </w:r>
      <w:r>
        <w:t>projektmenedzsment területén.</w:t>
      </w:r>
    </w:p>
    <w:p w:rsidR="0050055E" w:rsidRDefault="0050055E" w:rsidP="00593B6C">
      <w:pPr>
        <w:jc w:val="both"/>
      </w:pPr>
    </w:p>
    <w:p w:rsidR="00593B6C" w:rsidRPr="00593B6C" w:rsidRDefault="00593B6C" w:rsidP="00593B6C">
      <w:pPr>
        <w:pStyle w:val="Listaszerbekezds"/>
        <w:numPr>
          <w:ilvl w:val="0"/>
          <w:numId w:val="3"/>
        </w:numPr>
        <w:rPr>
          <w:b/>
          <w:u w:val="single"/>
        </w:rPr>
      </w:pPr>
      <w:r w:rsidRPr="00593B6C">
        <w:rPr>
          <w:b/>
          <w:u w:val="single"/>
        </w:rPr>
        <w:t xml:space="preserve">Pénzügyi vezető: </w:t>
      </w:r>
    </w:p>
    <w:p w:rsidR="00593B6C" w:rsidRDefault="00593B6C" w:rsidP="003A6574">
      <w:pPr>
        <w:jc w:val="both"/>
        <w:rPr>
          <w:b/>
          <w:u w:val="single"/>
        </w:rPr>
      </w:pPr>
      <w:r>
        <w:t>A pénzügyi vezetőnek szakirányú felsőfokú végzettséggel kell rendelkeznie.</w:t>
      </w:r>
    </w:p>
    <w:p w:rsidR="000E54BD" w:rsidRDefault="00593B6C" w:rsidP="00593B6C">
      <w:pPr>
        <w:jc w:val="both"/>
      </w:pPr>
      <w:r>
        <w:t>A projektmenedzser és a pénzügyi vezető lehet ugyanazon személy (pénzügyi végzettség és tapasztalat igazolása szükséges)</w:t>
      </w:r>
      <w:bookmarkStart w:id="0" w:name="_GoBack"/>
      <w:bookmarkEnd w:id="0"/>
    </w:p>
    <w:p w:rsidR="0050055E" w:rsidRPr="00593B6C" w:rsidRDefault="0050055E" w:rsidP="00593B6C">
      <w:pPr>
        <w:jc w:val="both"/>
        <w:rPr>
          <w:b/>
          <w:u w:val="single"/>
        </w:rPr>
      </w:pPr>
    </w:p>
    <w:p w:rsidR="003A6574" w:rsidRPr="003A6574" w:rsidRDefault="003A6574" w:rsidP="003A6574">
      <w:pPr>
        <w:pStyle w:val="Listaszerbekezds"/>
        <w:numPr>
          <w:ilvl w:val="0"/>
          <w:numId w:val="3"/>
        </w:numPr>
        <w:jc w:val="both"/>
        <w:rPr>
          <w:b/>
          <w:u w:val="single"/>
        </w:rPr>
      </w:pPr>
      <w:r w:rsidRPr="003A6574">
        <w:rPr>
          <w:b/>
          <w:u w:val="single"/>
        </w:rPr>
        <w:lastRenderedPageBreak/>
        <w:t>Önkéntesek bevonása:</w:t>
      </w:r>
    </w:p>
    <w:p w:rsidR="003A6574" w:rsidRDefault="003A6574" w:rsidP="003A6574">
      <w:pPr>
        <w:jc w:val="both"/>
      </w:pPr>
      <w:r>
        <w:t xml:space="preserve">Önkéntesek bevonása lehetséges mindkét tevékenységcsoport és kortárs-segítők bevonása a „Jó kis hely” tevékenységcsoport esetén a projekt hatékonyságának erősítése érdekében. </w:t>
      </w:r>
    </w:p>
    <w:p w:rsidR="003A6574" w:rsidRDefault="003A6574" w:rsidP="003A6574">
      <w:pPr>
        <w:jc w:val="both"/>
      </w:pPr>
      <w:r w:rsidRPr="003A6574">
        <w:rPr>
          <w:b/>
        </w:rPr>
        <w:t>Biztos Kezdet Gyerekház</w:t>
      </w:r>
      <w:r>
        <w:t xml:space="preserve"> tevékenységcsoport: Egy felsőfokú és egy középfokú végzettségű szakember alkalmazása </w:t>
      </w:r>
      <w:r w:rsidRPr="0022015D">
        <w:rPr>
          <w:b/>
        </w:rPr>
        <w:t>szükséges</w:t>
      </w:r>
      <w:r>
        <w:t xml:space="preserve"> (a 15/1998. (IV.30.) NM rendelet alapján), javasolt harmadik, a </w:t>
      </w:r>
      <w:r w:rsidRPr="003A6574">
        <w:rPr>
          <w:u w:val="single"/>
        </w:rPr>
        <w:t>helyi hátrányos helyzetű / roma lakosok közül bevont legalább alapfokú végzettségű munkatárs alkalmazása</w:t>
      </w:r>
      <w:r>
        <w:t xml:space="preserve">. </w:t>
      </w:r>
    </w:p>
    <w:p w:rsidR="00FB19F6" w:rsidRDefault="003A6574" w:rsidP="003A6574">
      <w:pPr>
        <w:jc w:val="both"/>
        <w:rPr>
          <w:u w:val="single"/>
        </w:rPr>
      </w:pPr>
      <w:r w:rsidRPr="003A6574">
        <w:rPr>
          <w:b/>
        </w:rPr>
        <w:t>„Jó kis hely” kistelepülési komplex gyermekprogramok</w:t>
      </w:r>
      <w:r>
        <w:t xml:space="preserve"> tevékenységcsoport 2 fő felsőfokú végzettségű szakember alkalmazása </w:t>
      </w:r>
      <w:r w:rsidRPr="0022015D">
        <w:rPr>
          <w:b/>
        </w:rPr>
        <w:t>szükséges</w:t>
      </w:r>
      <w:r>
        <w:t xml:space="preserve">, akik közül az egyik kisgyerekkori szakember (lásd a Biztos Kezdet Gyerekház vezetőjével kapcsolatos elvárások), a másik szociális vagy pedagógiai felsőfokú végzettségű szakember, valamint 1 fő közép-vagy alapfokú végzettségű, helyi segítő munkatárs, </w:t>
      </w:r>
      <w:r w:rsidRPr="003A6574">
        <w:rPr>
          <w:u w:val="single"/>
        </w:rPr>
        <w:t>lehetőleg a helyi hátrányos helyzetű/ roma lakosok közül.</w:t>
      </w:r>
    </w:p>
    <w:p w:rsidR="0050055E" w:rsidRDefault="0050055E" w:rsidP="003A6574">
      <w:pPr>
        <w:jc w:val="both"/>
        <w:rPr>
          <w:u w:val="single"/>
        </w:rPr>
      </w:pPr>
    </w:p>
    <w:p w:rsidR="003A6574" w:rsidRPr="003A6574" w:rsidRDefault="003A6574" w:rsidP="003A6574">
      <w:pPr>
        <w:pStyle w:val="Listaszerbekezds"/>
        <w:numPr>
          <w:ilvl w:val="0"/>
          <w:numId w:val="3"/>
        </w:numPr>
        <w:jc w:val="both"/>
        <w:rPr>
          <w:b/>
          <w:u w:val="single"/>
        </w:rPr>
      </w:pPr>
      <w:r w:rsidRPr="003A6574">
        <w:rPr>
          <w:b/>
          <w:u w:val="single"/>
        </w:rPr>
        <w:t xml:space="preserve">Szakmai terv: </w:t>
      </w:r>
    </w:p>
    <w:p w:rsidR="003A6574" w:rsidRDefault="003A6574" w:rsidP="003A6574">
      <w:pPr>
        <w:jc w:val="both"/>
      </w:pPr>
      <w:r>
        <w:t xml:space="preserve">A támogatást igénylőnek be kell mutatnia: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hogy milyen, a gyerekeknek szóló ellátás/intézmény/szolgáltatás/program/ érhető (hozzáférhető) el jelenleg a településen és mi az, amire folyamatban lévő támogatási kérelmük irányul, továbbá hogy a meglévő elemekhez hogyan kapcsolódik a tervezett szolgáltatás;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a célcsoportot és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a célcsoport szükségleteit,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>a bevonás tervezett módját,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a szolgáltatás kialakításának lépéseit,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>a célcsoport számára tervezett foglalkozásokat és programokat (mindegyik esetben jelezve, hogy mely tevékenységekhez kapcsolódnak és mi a céljuk)</w:t>
      </w:r>
      <w:proofErr w:type="gramStart"/>
      <w:r>
        <w:t>,a</w:t>
      </w:r>
      <w:proofErr w:type="gramEnd"/>
      <w:r>
        <w:t xml:space="preserve"> vállalt indikátor célértékeinek teljesülését,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az EFOP 1.4.1-15 kiemelt projekttel való együttműködést,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amennyiben a fejlesztésbe együttműködő partner is bevonásra kerül, az együttműködés szakmai tartalmát és az egyes partnerek által megvalósított tevékenységeket.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 xml:space="preserve">önkormányzati támogatást igénylő esetében be kell mutatni a tervezett fejlesztés illeszkedését a Helyi Esélyegyenlőségi Programhoz. </w:t>
      </w:r>
    </w:p>
    <w:p w:rsidR="003A6574" w:rsidRDefault="003A6574" w:rsidP="003A6574">
      <w:pPr>
        <w:pStyle w:val="Listaszerbekezds"/>
        <w:numPr>
          <w:ilvl w:val="1"/>
          <w:numId w:val="5"/>
        </w:numPr>
        <w:jc w:val="both"/>
      </w:pPr>
      <w:r>
        <w:t>Amennyiben nem a települési önkormányzat a támogatást igénylő szervezet, a benyújtandó projektterv dokumentációjához csatolni kell a program helyszínéül szolgáló települési önkormányzat egyetértő nyilatkozatát a szolgáltatás elindításához.</w:t>
      </w:r>
    </w:p>
    <w:p w:rsidR="0022015D" w:rsidRDefault="006E1837" w:rsidP="0022015D">
      <w:pPr>
        <w:jc w:val="both"/>
      </w:pPr>
      <w:r>
        <w:t xml:space="preserve">Önkormányzati támogatást igénylő esetében a szakmai tervben be kell mutatni a tervezett fejlesztés </w:t>
      </w:r>
      <w:r w:rsidRPr="009203B2">
        <w:rPr>
          <w:u w:val="single"/>
        </w:rPr>
        <w:t>illeszkedését a Helyi Esélyegyenlőségi Programhoz</w:t>
      </w:r>
      <w:r>
        <w:t xml:space="preserve">. </w:t>
      </w:r>
      <w:r>
        <w:t>Az önkormányzati igénylők csak abban az esetben részesülhetnek támogatásban, ha a tervezett fejlesztés illeszkedik a Helyi Esélyegyenlőségi Programjukhoz.</w:t>
      </w:r>
    </w:p>
    <w:p w:rsidR="006E1837" w:rsidRDefault="006E1837" w:rsidP="0022015D">
      <w:pPr>
        <w:jc w:val="both"/>
      </w:pPr>
      <w:r>
        <w:t>A települési és helyi nemzetiségi önkormányzat kivételével támogatási kérelmet nyújthat be az a szervezet is, amelyik rendelkezik a települési önkormányzat támogató testületi döntésével</w:t>
      </w:r>
      <w:r>
        <w:t>.</w:t>
      </w:r>
    </w:p>
    <w:p w:rsidR="007B130C" w:rsidRDefault="007B130C" w:rsidP="0022015D">
      <w:pPr>
        <w:jc w:val="both"/>
      </w:pPr>
      <w:r>
        <w:t>Sikeres pályázást kívánunk!</w:t>
      </w:r>
    </w:p>
    <w:sectPr w:rsidR="007B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E6D"/>
    <w:multiLevelType w:val="hybridMultilevel"/>
    <w:tmpl w:val="05584E8C"/>
    <w:lvl w:ilvl="0" w:tplc="A7CC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614A8"/>
    <w:multiLevelType w:val="hybridMultilevel"/>
    <w:tmpl w:val="510A4370"/>
    <w:lvl w:ilvl="0" w:tplc="A7CC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6BF9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676F"/>
    <w:multiLevelType w:val="hybridMultilevel"/>
    <w:tmpl w:val="C928BD36"/>
    <w:lvl w:ilvl="0" w:tplc="EEB2DA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0ED0"/>
    <w:multiLevelType w:val="hybridMultilevel"/>
    <w:tmpl w:val="C3A8A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F2FD0"/>
    <w:multiLevelType w:val="hybridMultilevel"/>
    <w:tmpl w:val="DE6C5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73170"/>
    <w:multiLevelType w:val="hybridMultilevel"/>
    <w:tmpl w:val="7F6264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420FB"/>
    <w:multiLevelType w:val="hybridMultilevel"/>
    <w:tmpl w:val="44DC2F7C"/>
    <w:lvl w:ilvl="0" w:tplc="A7CCE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213DF"/>
    <w:multiLevelType w:val="hybridMultilevel"/>
    <w:tmpl w:val="F920F12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4"/>
    <w:rsid w:val="000E54BD"/>
    <w:rsid w:val="0022015D"/>
    <w:rsid w:val="003A2793"/>
    <w:rsid w:val="003A6574"/>
    <w:rsid w:val="0050055E"/>
    <w:rsid w:val="00593B6C"/>
    <w:rsid w:val="00695A25"/>
    <w:rsid w:val="006E1837"/>
    <w:rsid w:val="007B130C"/>
    <w:rsid w:val="007F0620"/>
    <w:rsid w:val="009203B2"/>
    <w:rsid w:val="00B16537"/>
    <w:rsid w:val="00DA0C39"/>
    <w:rsid w:val="00FB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7D57-B433-4636-8EBF-C0BCD32C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6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D7692-B67E-48D9-8A2F-DA9CAD49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942</Words>
  <Characters>6505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Tünde</dc:creator>
  <cp:keywords/>
  <dc:description/>
  <cp:lastModifiedBy>Tóth Tünde</cp:lastModifiedBy>
  <cp:revision>6</cp:revision>
  <dcterms:created xsi:type="dcterms:W3CDTF">2016-10-17T11:29:00Z</dcterms:created>
  <dcterms:modified xsi:type="dcterms:W3CDTF">2016-10-17T13:01:00Z</dcterms:modified>
</cp:coreProperties>
</file>